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E97B9E" w14:textId="77777777" w:rsidR="00236A63" w:rsidRDefault="00236A63"/>
    <w:p w14:paraId="2FB6B8F8" w14:textId="6EA22A61" w:rsidR="00236A63" w:rsidRPr="00C5632A" w:rsidRDefault="005C0602" w:rsidP="00236A63">
      <w:pPr>
        <w:tabs>
          <w:tab w:val="center" w:pos="4513"/>
        </w:tabs>
        <w:jc w:val="center"/>
        <w:rPr>
          <w:rFonts w:cstheme="minorHAnsi"/>
          <w:b/>
          <w:i/>
          <w:iCs/>
          <w:sz w:val="32"/>
          <w:szCs w:val="32"/>
          <w:u w:val="single"/>
        </w:rPr>
      </w:pPr>
      <w:r w:rsidRPr="00C5632A">
        <w:rPr>
          <w:rFonts w:cstheme="minorHAnsi"/>
          <w:b/>
          <w:i/>
          <w:iCs/>
          <w:sz w:val="32"/>
          <w:szCs w:val="32"/>
          <w:u w:val="single"/>
        </w:rPr>
        <w:t>Agenda</w:t>
      </w:r>
    </w:p>
    <w:p w14:paraId="0FE2C3BC" w14:textId="4D79DDC0" w:rsidR="00236A63" w:rsidRPr="00C5632A" w:rsidRDefault="003E1BF4" w:rsidP="00236A63">
      <w:pPr>
        <w:tabs>
          <w:tab w:val="center" w:pos="4513"/>
        </w:tabs>
        <w:jc w:val="center"/>
        <w:rPr>
          <w:rFonts w:cstheme="minorHAnsi"/>
          <w:b/>
          <w:sz w:val="28"/>
          <w:szCs w:val="28"/>
          <w:u w:val="single"/>
        </w:rPr>
      </w:pPr>
      <w:r w:rsidRPr="00C5632A">
        <w:rPr>
          <w:rFonts w:cstheme="minorHAnsi"/>
          <w:b/>
          <w:sz w:val="28"/>
          <w:szCs w:val="28"/>
          <w:u w:val="single"/>
        </w:rPr>
        <w:t>Understanding ADHD</w:t>
      </w:r>
      <w:r w:rsidR="00943350" w:rsidRPr="00C5632A">
        <w:rPr>
          <w:rFonts w:cstheme="minorHAnsi"/>
          <w:b/>
          <w:sz w:val="28"/>
          <w:szCs w:val="28"/>
          <w:u w:val="single"/>
        </w:rPr>
        <w:t xml:space="preserve"> Training Day</w:t>
      </w:r>
    </w:p>
    <w:p w14:paraId="45949657" w14:textId="12178934" w:rsidR="001364C7" w:rsidRPr="00C5632A" w:rsidRDefault="00067691" w:rsidP="00236A63">
      <w:pPr>
        <w:tabs>
          <w:tab w:val="center" w:pos="4513"/>
        </w:tabs>
        <w:jc w:val="center"/>
        <w:rPr>
          <w:rFonts w:cstheme="minorHAnsi"/>
          <w:b/>
          <w:sz w:val="28"/>
          <w:szCs w:val="28"/>
          <w:u w:val="single"/>
        </w:rPr>
      </w:pPr>
      <w:r>
        <w:rPr>
          <w:rFonts w:cstheme="minorHAnsi"/>
          <w:b/>
          <w:sz w:val="28"/>
          <w:szCs w:val="28"/>
          <w:u w:val="single"/>
        </w:rPr>
        <w:t>11</w:t>
      </w:r>
      <w:r w:rsidRPr="00067691">
        <w:rPr>
          <w:rFonts w:cstheme="minorHAnsi"/>
          <w:b/>
          <w:sz w:val="28"/>
          <w:szCs w:val="28"/>
          <w:u w:val="single"/>
          <w:vertAlign w:val="superscript"/>
        </w:rPr>
        <w:t>th</w:t>
      </w:r>
      <w:r>
        <w:rPr>
          <w:rFonts w:cstheme="minorHAnsi"/>
          <w:b/>
          <w:sz w:val="28"/>
          <w:szCs w:val="28"/>
          <w:u w:val="single"/>
        </w:rPr>
        <w:t xml:space="preserve"> </w:t>
      </w:r>
      <w:r w:rsidR="00827FBD" w:rsidRPr="00C5632A">
        <w:rPr>
          <w:rFonts w:cstheme="minorHAnsi"/>
          <w:b/>
          <w:sz w:val="28"/>
          <w:szCs w:val="28"/>
          <w:u w:val="single"/>
        </w:rPr>
        <w:t>September</w:t>
      </w:r>
      <w:r w:rsidR="001364C7" w:rsidRPr="00C5632A">
        <w:rPr>
          <w:rFonts w:cstheme="minorHAnsi"/>
          <w:b/>
          <w:sz w:val="28"/>
          <w:szCs w:val="28"/>
          <w:u w:val="single"/>
        </w:rPr>
        <w:t xml:space="preserve"> 2025 - </w:t>
      </w:r>
      <w:r>
        <w:rPr>
          <w:rFonts w:cstheme="minorHAnsi"/>
          <w:b/>
          <w:sz w:val="28"/>
          <w:szCs w:val="28"/>
          <w:u w:val="single"/>
        </w:rPr>
        <w:t>Winchester</w:t>
      </w:r>
    </w:p>
    <w:p w14:paraId="6ACC13D7" w14:textId="77777777" w:rsidR="00236A63" w:rsidRPr="005C0602" w:rsidRDefault="00236A63" w:rsidP="00236A63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455EF3E1" w14:textId="651FAF74" w:rsidR="005C0602" w:rsidRDefault="005C0602" w:rsidP="005C0602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5C0602">
        <w:rPr>
          <w:rFonts w:cstheme="minorHAnsi"/>
          <w:b/>
          <w:bCs/>
          <w:sz w:val="24"/>
          <w:szCs w:val="24"/>
        </w:rPr>
        <w:t>9</w:t>
      </w:r>
      <w:r>
        <w:rPr>
          <w:rFonts w:cstheme="minorHAnsi"/>
          <w:b/>
          <w:bCs/>
          <w:sz w:val="24"/>
          <w:szCs w:val="24"/>
        </w:rPr>
        <w:t>:</w:t>
      </w:r>
      <w:r w:rsidRPr="005C0602">
        <w:rPr>
          <w:rFonts w:cstheme="minorHAnsi"/>
          <w:b/>
          <w:bCs/>
          <w:sz w:val="24"/>
          <w:szCs w:val="24"/>
        </w:rPr>
        <w:t>00</w:t>
      </w:r>
      <w:r>
        <w:rPr>
          <w:rFonts w:cstheme="minorHAnsi"/>
          <w:b/>
          <w:bCs/>
          <w:sz w:val="24"/>
          <w:szCs w:val="24"/>
        </w:rPr>
        <w:t xml:space="preserve"> – </w:t>
      </w:r>
      <w:r w:rsidRPr="005C0602">
        <w:rPr>
          <w:rFonts w:cstheme="minorHAnsi"/>
          <w:b/>
          <w:bCs/>
          <w:sz w:val="24"/>
          <w:szCs w:val="24"/>
        </w:rPr>
        <w:t>9</w:t>
      </w:r>
      <w:r>
        <w:rPr>
          <w:rFonts w:cstheme="minorHAnsi"/>
          <w:b/>
          <w:bCs/>
          <w:sz w:val="24"/>
          <w:szCs w:val="24"/>
        </w:rPr>
        <w:t>:</w:t>
      </w:r>
      <w:r w:rsidRPr="005C0602">
        <w:rPr>
          <w:rFonts w:cstheme="minorHAnsi"/>
          <w:b/>
          <w:bCs/>
          <w:sz w:val="24"/>
          <w:szCs w:val="24"/>
        </w:rPr>
        <w:t xml:space="preserve">30      </w:t>
      </w:r>
      <w:r>
        <w:rPr>
          <w:rFonts w:cstheme="minorHAnsi"/>
          <w:b/>
          <w:bCs/>
          <w:sz w:val="24"/>
          <w:szCs w:val="24"/>
        </w:rPr>
        <w:tab/>
      </w:r>
      <w:r>
        <w:rPr>
          <w:rFonts w:cstheme="minorHAnsi"/>
          <w:b/>
          <w:bCs/>
          <w:sz w:val="24"/>
          <w:szCs w:val="24"/>
        </w:rPr>
        <w:tab/>
      </w:r>
      <w:r w:rsidRPr="005C0602">
        <w:rPr>
          <w:rFonts w:cstheme="minorHAnsi"/>
          <w:b/>
          <w:bCs/>
          <w:sz w:val="24"/>
          <w:szCs w:val="24"/>
        </w:rPr>
        <w:t>Coffee &amp; Networking</w:t>
      </w:r>
    </w:p>
    <w:p w14:paraId="00504B40" w14:textId="77777777" w:rsidR="005C0602" w:rsidRPr="005C0602" w:rsidRDefault="005C0602" w:rsidP="005C0602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66BED115" w14:textId="74B5B5E7" w:rsidR="005C0602" w:rsidRPr="005C0602" w:rsidRDefault="005C0602" w:rsidP="005C0602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5C0602">
        <w:rPr>
          <w:rFonts w:cstheme="minorHAnsi"/>
          <w:b/>
          <w:bCs/>
          <w:sz w:val="24"/>
          <w:szCs w:val="24"/>
        </w:rPr>
        <w:t>9</w:t>
      </w:r>
      <w:r>
        <w:rPr>
          <w:rFonts w:cstheme="minorHAnsi"/>
          <w:b/>
          <w:bCs/>
          <w:sz w:val="24"/>
          <w:szCs w:val="24"/>
        </w:rPr>
        <w:t>:</w:t>
      </w:r>
      <w:r w:rsidRPr="005C0602">
        <w:rPr>
          <w:rFonts w:cstheme="minorHAnsi"/>
          <w:b/>
          <w:bCs/>
          <w:sz w:val="24"/>
          <w:szCs w:val="24"/>
        </w:rPr>
        <w:t>3</w:t>
      </w:r>
      <w:r>
        <w:rPr>
          <w:rFonts w:cstheme="minorHAnsi"/>
          <w:b/>
          <w:bCs/>
          <w:sz w:val="24"/>
          <w:szCs w:val="24"/>
        </w:rPr>
        <w:t xml:space="preserve">0 – </w:t>
      </w:r>
      <w:r w:rsidRPr="005C0602">
        <w:rPr>
          <w:rFonts w:cstheme="minorHAnsi"/>
          <w:b/>
          <w:bCs/>
          <w:sz w:val="24"/>
          <w:szCs w:val="24"/>
        </w:rPr>
        <w:t>10</w:t>
      </w:r>
      <w:r>
        <w:rPr>
          <w:rFonts w:cstheme="minorHAnsi"/>
          <w:b/>
          <w:bCs/>
          <w:sz w:val="24"/>
          <w:szCs w:val="24"/>
        </w:rPr>
        <w:t>:</w:t>
      </w:r>
      <w:r w:rsidRPr="005C0602">
        <w:rPr>
          <w:rFonts w:cstheme="minorHAnsi"/>
          <w:b/>
          <w:bCs/>
          <w:sz w:val="24"/>
          <w:szCs w:val="24"/>
        </w:rPr>
        <w:t xml:space="preserve">30    </w:t>
      </w:r>
      <w:r>
        <w:rPr>
          <w:rFonts w:cstheme="minorHAnsi"/>
          <w:b/>
          <w:bCs/>
          <w:sz w:val="24"/>
          <w:szCs w:val="24"/>
        </w:rPr>
        <w:tab/>
      </w:r>
      <w:r>
        <w:rPr>
          <w:rFonts w:cstheme="minorHAnsi"/>
          <w:b/>
          <w:bCs/>
          <w:sz w:val="24"/>
          <w:szCs w:val="24"/>
        </w:rPr>
        <w:tab/>
      </w:r>
      <w:r w:rsidR="00972667">
        <w:rPr>
          <w:rFonts w:cstheme="minorHAnsi"/>
          <w:b/>
          <w:bCs/>
          <w:sz w:val="24"/>
          <w:szCs w:val="24"/>
        </w:rPr>
        <w:t>Understanding ADHD Part one</w:t>
      </w:r>
      <w:r w:rsidR="005F4316">
        <w:rPr>
          <w:rFonts w:cstheme="minorHAnsi"/>
          <w:b/>
          <w:bCs/>
          <w:sz w:val="24"/>
          <w:szCs w:val="24"/>
        </w:rPr>
        <w:t xml:space="preserve">- </w:t>
      </w:r>
      <w:r w:rsidRPr="005C0602">
        <w:rPr>
          <w:rFonts w:cstheme="minorHAnsi"/>
          <w:b/>
          <w:bCs/>
          <w:sz w:val="24"/>
          <w:szCs w:val="24"/>
        </w:rPr>
        <w:t>Hampshire CAMHS ADHD Team</w:t>
      </w:r>
    </w:p>
    <w:p w14:paraId="4168045F" w14:textId="23637BF1" w:rsidR="005C0602" w:rsidRDefault="005C0602" w:rsidP="005C0602">
      <w:pPr>
        <w:spacing w:after="0" w:line="240" w:lineRule="auto"/>
        <w:ind w:left="1440" w:firstLine="720"/>
        <w:rPr>
          <w:rFonts w:cstheme="minorHAnsi"/>
          <w:sz w:val="24"/>
          <w:szCs w:val="24"/>
        </w:rPr>
      </w:pPr>
      <w:r w:rsidRPr="00C5632A">
        <w:rPr>
          <w:rFonts w:cstheme="minorHAnsi"/>
          <w:sz w:val="24"/>
          <w:szCs w:val="24"/>
        </w:rPr>
        <w:t>Understanding your child with ADHD, support, strategies, and tips</w:t>
      </w:r>
    </w:p>
    <w:p w14:paraId="4B2A1487" w14:textId="3E788435" w:rsidR="00C5632A" w:rsidRPr="00C5632A" w:rsidRDefault="00C5632A" w:rsidP="005C0602">
      <w:pPr>
        <w:spacing w:after="0" w:line="240" w:lineRule="auto"/>
        <w:ind w:left="1440" w:firstLine="720"/>
        <w:rPr>
          <w:rFonts w:cstheme="minorHAnsi"/>
          <w:sz w:val="24"/>
          <w:szCs w:val="24"/>
        </w:rPr>
      </w:pPr>
    </w:p>
    <w:p w14:paraId="4E7C8003" w14:textId="01203E52" w:rsidR="005C0602" w:rsidRDefault="005C0602" w:rsidP="005C0602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5C0602">
        <w:rPr>
          <w:rFonts w:cstheme="minorHAnsi"/>
          <w:b/>
          <w:bCs/>
          <w:sz w:val="24"/>
          <w:szCs w:val="24"/>
        </w:rPr>
        <w:t>10</w:t>
      </w:r>
      <w:r>
        <w:rPr>
          <w:rFonts w:cstheme="minorHAnsi"/>
          <w:b/>
          <w:bCs/>
          <w:sz w:val="24"/>
          <w:szCs w:val="24"/>
        </w:rPr>
        <w:t>:</w:t>
      </w:r>
      <w:r w:rsidRPr="005C0602">
        <w:rPr>
          <w:rFonts w:cstheme="minorHAnsi"/>
          <w:b/>
          <w:bCs/>
          <w:sz w:val="24"/>
          <w:szCs w:val="24"/>
        </w:rPr>
        <w:t>30</w:t>
      </w:r>
      <w:r>
        <w:rPr>
          <w:rFonts w:cstheme="minorHAnsi"/>
          <w:b/>
          <w:bCs/>
          <w:sz w:val="24"/>
          <w:szCs w:val="24"/>
        </w:rPr>
        <w:t xml:space="preserve"> – </w:t>
      </w:r>
      <w:r w:rsidRPr="005C0602">
        <w:rPr>
          <w:rFonts w:cstheme="minorHAnsi"/>
          <w:b/>
          <w:bCs/>
          <w:sz w:val="24"/>
          <w:szCs w:val="24"/>
        </w:rPr>
        <w:t>11</w:t>
      </w:r>
      <w:r>
        <w:rPr>
          <w:rFonts w:cstheme="minorHAnsi"/>
          <w:b/>
          <w:bCs/>
          <w:sz w:val="24"/>
          <w:szCs w:val="24"/>
        </w:rPr>
        <w:t>:</w:t>
      </w:r>
      <w:r w:rsidRPr="005C0602">
        <w:rPr>
          <w:rFonts w:cstheme="minorHAnsi"/>
          <w:b/>
          <w:bCs/>
          <w:sz w:val="24"/>
          <w:szCs w:val="24"/>
        </w:rPr>
        <w:t>00   </w:t>
      </w:r>
      <w:r>
        <w:rPr>
          <w:rFonts w:cstheme="minorHAnsi"/>
          <w:b/>
          <w:bCs/>
          <w:sz w:val="24"/>
          <w:szCs w:val="24"/>
        </w:rPr>
        <w:tab/>
      </w:r>
      <w:r w:rsidRPr="005C0602">
        <w:rPr>
          <w:rFonts w:cstheme="minorHAnsi"/>
          <w:b/>
          <w:bCs/>
          <w:sz w:val="24"/>
          <w:szCs w:val="24"/>
        </w:rPr>
        <w:t>Tea/Coffee break</w:t>
      </w:r>
    </w:p>
    <w:p w14:paraId="067634AA" w14:textId="77777777" w:rsidR="005C0602" w:rsidRPr="005C0602" w:rsidRDefault="005C0602" w:rsidP="005C0602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1947C238" w14:textId="6862B39F" w:rsidR="005C0602" w:rsidRDefault="005C0602" w:rsidP="005C0602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5C0602">
        <w:rPr>
          <w:rFonts w:cstheme="minorHAnsi"/>
          <w:b/>
          <w:bCs/>
          <w:sz w:val="24"/>
          <w:szCs w:val="24"/>
        </w:rPr>
        <w:t>11</w:t>
      </w:r>
      <w:r>
        <w:rPr>
          <w:rFonts w:cstheme="minorHAnsi"/>
          <w:b/>
          <w:bCs/>
          <w:sz w:val="24"/>
          <w:szCs w:val="24"/>
        </w:rPr>
        <w:t>:</w:t>
      </w:r>
      <w:r w:rsidRPr="005C0602">
        <w:rPr>
          <w:rFonts w:cstheme="minorHAnsi"/>
          <w:b/>
          <w:bCs/>
          <w:sz w:val="24"/>
          <w:szCs w:val="24"/>
        </w:rPr>
        <w:t>00</w:t>
      </w:r>
      <w:r>
        <w:rPr>
          <w:rFonts w:cstheme="minorHAnsi"/>
          <w:b/>
          <w:bCs/>
          <w:sz w:val="24"/>
          <w:szCs w:val="24"/>
        </w:rPr>
        <w:t xml:space="preserve"> – </w:t>
      </w:r>
      <w:r w:rsidRPr="005C0602">
        <w:rPr>
          <w:rFonts w:cstheme="minorHAnsi"/>
          <w:b/>
          <w:bCs/>
          <w:sz w:val="24"/>
          <w:szCs w:val="24"/>
        </w:rPr>
        <w:t>1</w:t>
      </w:r>
      <w:r>
        <w:rPr>
          <w:rFonts w:cstheme="minorHAnsi"/>
          <w:b/>
          <w:bCs/>
          <w:sz w:val="24"/>
          <w:szCs w:val="24"/>
        </w:rPr>
        <w:t>2:</w:t>
      </w:r>
      <w:r w:rsidRPr="005C0602">
        <w:rPr>
          <w:rFonts w:cstheme="minorHAnsi"/>
          <w:b/>
          <w:bCs/>
          <w:sz w:val="24"/>
          <w:szCs w:val="24"/>
        </w:rPr>
        <w:t>15   </w:t>
      </w:r>
      <w:r>
        <w:rPr>
          <w:rFonts w:cstheme="minorHAnsi"/>
          <w:b/>
          <w:bCs/>
          <w:sz w:val="24"/>
          <w:szCs w:val="24"/>
        </w:rPr>
        <w:tab/>
      </w:r>
      <w:r w:rsidRPr="005C0602">
        <w:rPr>
          <w:rFonts w:cstheme="minorHAnsi"/>
          <w:b/>
          <w:bCs/>
          <w:sz w:val="24"/>
          <w:szCs w:val="24"/>
        </w:rPr>
        <w:t>Understanding ADHD (Part two)</w:t>
      </w:r>
      <w:r w:rsidR="005F4316">
        <w:rPr>
          <w:rFonts w:cstheme="minorHAnsi"/>
          <w:b/>
          <w:bCs/>
          <w:sz w:val="24"/>
          <w:szCs w:val="24"/>
        </w:rPr>
        <w:t xml:space="preserve"> - </w:t>
      </w:r>
      <w:r w:rsidRPr="005C0602">
        <w:rPr>
          <w:rFonts w:cstheme="minorHAnsi"/>
          <w:b/>
          <w:bCs/>
          <w:sz w:val="24"/>
          <w:szCs w:val="24"/>
        </w:rPr>
        <w:t>Hampshire CAMHS ADHD Team</w:t>
      </w:r>
    </w:p>
    <w:p w14:paraId="47CC05D6" w14:textId="77777777" w:rsidR="005C0602" w:rsidRPr="005C0602" w:rsidRDefault="005C0602" w:rsidP="005C0602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70F28AA0" w14:textId="5D6BDA1A" w:rsidR="005C0602" w:rsidRDefault="005C0602" w:rsidP="005C0602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5C0602">
        <w:rPr>
          <w:rFonts w:cstheme="minorHAnsi"/>
          <w:b/>
          <w:bCs/>
          <w:sz w:val="24"/>
          <w:szCs w:val="24"/>
        </w:rPr>
        <w:t>12</w:t>
      </w:r>
      <w:r>
        <w:rPr>
          <w:rFonts w:cstheme="minorHAnsi"/>
          <w:b/>
          <w:bCs/>
          <w:sz w:val="24"/>
          <w:szCs w:val="24"/>
        </w:rPr>
        <w:t>:</w:t>
      </w:r>
      <w:r w:rsidRPr="005C0602">
        <w:rPr>
          <w:rFonts w:cstheme="minorHAnsi"/>
          <w:b/>
          <w:bCs/>
          <w:sz w:val="24"/>
          <w:szCs w:val="24"/>
        </w:rPr>
        <w:t>15</w:t>
      </w:r>
      <w:r>
        <w:rPr>
          <w:rFonts w:cstheme="minorHAnsi"/>
          <w:b/>
          <w:bCs/>
          <w:sz w:val="24"/>
          <w:szCs w:val="24"/>
        </w:rPr>
        <w:t xml:space="preserve"> – </w:t>
      </w:r>
      <w:r w:rsidRPr="005C0602">
        <w:rPr>
          <w:rFonts w:cstheme="minorHAnsi"/>
          <w:b/>
          <w:bCs/>
          <w:sz w:val="24"/>
          <w:szCs w:val="24"/>
        </w:rPr>
        <w:t>13</w:t>
      </w:r>
      <w:r>
        <w:rPr>
          <w:rFonts w:cstheme="minorHAnsi"/>
          <w:b/>
          <w:bCs/>
          <w:sz w:val="24"/>
          <w:szCs w:val="24"/>
        </w:rPr>
        <w:t>:</w:t>
      </w:r>
      <w:r w:rsidRPr="005C0602">
        <w:rPr>
          <w:rFonts w:cstheme="minorHAnsi"/>
          <w:b/>
          <w:bCs/>
          <w:sz w:val="24"/>
          <w:szCs w:val="24"/>
        </w:rPr>
        <w:t>00   </w:t>
      </w:r>
      <w:r>
        <w:rPr>
          <w:rFonts w:cstheme="minorHAnsi"/>
          <w:b/>
          <w:bCs/>
          <w:sz w:val="24"/>
          <w:szCs w:val="24"/>
        </w:rPr>
        <w:tab/>
      </w:r>
      <w:r w:rsidRPr="005C0602">
        <w:rPr>
          <w:rFonts w:cstheme="minorHAnsi"/>
          <w:b/>
          <w:bCs/>
          <w:sz w:val="24"/>
          <w:szCs w:val="24"/>
        </w:rPr>
        <w:t>Lunch break</w:t>
      </w:r>
      <w:r w:rsidR="001704FF">
        <w:rPr>
          <w:rFonts w:cstheme="minorHAnsi"/>
          <w:b/>
          <w:bCs/>
          <w:sz w:val="24"/>
          <w:szCs w:val="24"/>
        </w:rPr>
        <w:t xml:space="preserve"> (no lunch provided)</w:t>
      </w:r>
      <w:r w:rsidRPr="005C0602">
        <w:rPr>
          <w:rFonts w:cstheme="minorHAnsi"/>
          <w:b/>
          <w:bCs/>
          <w:sz w:val="24"/>
          <w:szCs w:val="24"/>
        </w:rPr>
        <w:t>/Networking</w:t>
      </w:r>
    </w:p>
    <w:p w14:paraId="60512520" w14:textId="77777777" w:rsidR="005C0602" w:rsidRPr="005C0602" w:rsidRDefault="005C0602" w:rsidP="005C0602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23BD0361" w14:textId="3F6A19AE" w:rsidR="005C0602" w:rsidRPr="005C0602" w:rsidRDefault="005C0602" w:rsidP="005C0602">
      <w:pPr>
        <w:spacing w:after="0" w:line="240" w:lineRule="auto"/>
        <w:ind w:left="2160" w:hanging="2160"/>
        <w:rPr>
          <w:rFonts w:cstheme="minorHAnsi"/>
          <w:b/>
          <w:bCs/>
          <w:sz w:val="24"/>
          <w:szCs w:val="24"/>
        </w:rPr>
      </w:pPr>
      <w:r w:rsidRPr="005C0602">
        <w:rPr>
          <w:rFonts w:cstheme="minorHAnsi"/>
          <w:b/>
          <w:bCs/>
          <w:sz w:val="24"/>
          <w:szCs w:val="24"/>
        </w:rPr>
        <w:t>13</w:t>
      </w:r>
      <w:r>
        <w:rPr>
          <w:rFonts w:cstheme="minorHAnsi"/>
          <w:b/>
          <w:bCs/>
          <w:sz w:val="24"/>
          <w:szCs w:val="24"/>
        </w:rPr>
        <w:t>:</w:t>
      </w:r>
      <w:r w:rsidRPr="005C0602">
        <w:rPr>
          <w:rFonts w:cstheme="minorHAnsi"/>
          <w:b/>
          <w:bCs/>
          <w:sz w:val="24"/>
          <w:szCs w:val="24"/>
        </w:rPr>
        <w:t>00</w:t>
      </w:r>
      <w:r>
        <w:rPr>
          <w:rFonts w:cstheme="minorHAnsi"/>
          <w:b/>
          <w:bCs/>
          <w:sz w:val="24"/>
          <w:szCs w:val="24"/>
        </w:rPr>
        <w:t xml:space="preserve"> – </w:t>
      </w:r>
      <w:r w:rsidRPr="005C0602">
        <w:rPr>
          <w:rFonts w:cstheme="minorHAnsi"/>
          <w:b/>
          <w:bCs/>
          <w:sz w:val="24"/>
          <w:szCs w:val="24"/>
        </w:rPr>
        <w:t>14</w:t>
      </w:r>
      <w:r>
        <w:rPr>
          <w:rFonts w:cstheme="minorHAnsi"/>
          <w:b/>
          <w:bCs/>
          <w:sz w:val="24"/>
          <w:szCs w:val="24"/>
        </w:rPr>
        <w:t>:</w:t>
      </w:r>
      <w:r w:rsidRPr="005C0602">
        <w:rPr>
          <w:rFonts w:cstheme="minorHAnsi"/>
          <w:b/>
          <w:bCs/>
          <w:sz w:val="24"/>
          <w:szCs w:val="24"/>
        </w:rPr>
        <w:t>00   </w:t>
      </w:r>
      <w:r>
        <w:rPr>
          <w:rFonts w:cstheme="minorHAnsi"/>
          <w:b/>
          <w:bCs/>
          <w:sz w:val="24"/>
          <w:szCs w:val="24"/>
        </w:rPr>
        <w:tab/>
      </w:r>
      <w:r w:rsidRPr="005C0602">
        <w:rPr>
          <w:rFonts w:cstheme="minorHAnsi"/>
          <w:b/>
          <w:bCs/>
          <w:sz w:val="24"/>
          <w:szCs w:val="24"/>
        </w:rPr>
        <w:t>Support for SEN in Education - Gayle Moir SENDIASS Services Manager</w:t>
      </w:r>
    </w:p>
    <w:p w14:paraId="25375F68" w14:textId="77777777" w:rsidR="005C0602" w:rsidRPr="00C5632A" w:rsidRDefault="005C0602" w:rsidP="005C0602">
      <w:pPr>
        <w:spacing w:after="0" w:line="240" w:lineRule="auto"/>
        <w:ind w:left="2160"/>
        <w:rPr>
          <w:rFonts w:cstheme="minorHAnsi"/>
          <w:sz w:val="24"/>
          <w:szCs w:val="24"/>
        </w:rPr>
      </w:pPr>
      <w:r w:rsidRPr="00C5632A">
        <w:rPr>
          <w:rFonts w:cstheme="minorHAnsi"/>
          <w:sz w:val="24"/>
          <w:szCs w:val="24"/>
        </w:rPr>
        <w:t>What can you expect and what to do if it’s not working, followed by a Q&amp;A session.</w:t>
      </w:r>
    </w:p>
    <w:p w14:paraId="34B30662" w14:textId="77777777" w:rsidR="005C0602" w:rsidRPr="005C0602" w:rsidRDefault="005C0602" w:rsidP="005C0602">
      <w:pPr>
        <w:spacing w:after="0" w:line="240" w:lineRule="auto"/>
        <w:ind w:left="2160"/>
        <w:rPr>
          <w:rFonts w:cstheme="minorHAnsi"/>
          <w:b/>
          <w:bCs/>
          <w:sz w:val="24"/>
          <w:szCs w:val="24"/>
        </w:rPr>
      </w:pPr>
    </w:p>
    <w:p w14:paraId="5853D0FA" w14:textId="5D517133" w:rsidR="005C0602" w:rsidRPr="005C0602" w:rsidRDefault="005C0602" w:rsidP="005C0602">
      <w:pPr>
        <w:spacing w:after="0" w:line="240" w:lineRule="auto"/>
        <w:ind w:left="2160" w:hanging="2160"/>
        <w:rPr>
          <w:rFonts w:cstheme="minorHAnsi"/>
          <w:b/>
          <w:bCs/>
          <w:sz w:val="24"/>
          <w:szCs w:val="24"/>
        </w:rPr>
      </w:pPr>
      <w:r w:rsidRPr="005C0602">
        <w:rPr>
          <w:rFonts w:cstheme="minorHAnsi"/>
          <w:b/>
          <w:bCs/>
          <w:sz w:val="24"/>
          <w:szCs w:val="24"/>
        </w:rPr>
        <w:t>14</w:t>
      </w:r>
      <w:r>
        <w:rPr>
          <w:rFonts w:cstheme="minorHAnsi"/>
          <w:b/>
          <w:bCs/>
          <w:sz w:val="24"/>
          <w:szCs w:val="24"/>
        </w:rPr>
        <w:t>:</w:t>
      </w:r>
      <w:r w:rsidRPr="005C0602">
        <w:rPr>
          <w:rFonts w:cstheme="minorHAnsi"/>
          <w:b/>
          <w:bCs/>
          <w:sz w:val="24"/>
          <w:szCs w:val="24"/>
        </w:rPr>
        <w:t>00</w:t>
      </w:r>
      <w:r>
        <w:rPr>
          <w:rFonts w:cstheme="minorHAnsi"/>
          <w:b/>
          <w:bCs/>
          <w:sz w:val="24"/>
          <w:szCs w:val="24"/>
        </w:rPr>
        <w:t xml:space="preserve"> – </w:t>
      </w:r>
      <w:r w:rsidRPr="005C0602">
        <w:rPr>
          <w:rFonts w:cstheme="minorHAnsi"/>
          <w:b/>
          <w:bCs/>
          <w:sz w:val="24"/>
          <w:szCs w:val="24"/>
        </w:rPr>
        <w:t>15</w:t>
      </w:r>
      <w:r>
        <w:rPr>
          <w:rFonts w:cstheme="minorHAnsi"/>
          <w:b/>
          <w:bCs/>
          <w:sz w:val="24"/>
          <w:szCs w:val="24"/>
        </w:rPr>
        <w:t>:</w:t>
      </w:r>
      <w:r w:rsidRPr="005C0602">
        <w:rPr>
          <w:rFonts w:cstheme="minorHAnsi"/>
          <w:b/>
          <w:bCs/>
          <w:sz w:val="24"/>
          <w:szCs w:val="24"/>
        </w:rPr>
        <w:t xml:space="preserve">15    </w:t>
      </w:r>
      <w:r>
        <w:rPr>
          <w:rFonts w:cstheme="minorHAnsi"/>
          <w:b/>
          <w:bCs/>
          <w:sz w:val="24"/>
          <w:szCs w:val="24"/>
        </w:rPr>
        <w:tab/>
      </w:r>
      <w:r w:rsidRPr="005C0602">
        <w:rPr>
          <w:rFonts w:cstheme="minorHAnsi"/>
          <w:b/>
          <w:bCs/>
          <w:sz w:val="24"/>
          <w:szCs w:val="24"/>
        </w:rPr>
        <w:t>Understanding ADHD Through a Nervous System Lens - Courtney Freedman-Thompson, coach &amp; wellbeing facilitator with lived experience</w:t>
      </w:r>
    </w:p>
    <w:p w14:paraId="2284E981" w14:textId="5308A981" w:rsidR="005C0602" w:rsidRPr="00C5632A" w:rsidRDefault="005C0602" w:rsidP="005C0602">
      <w:pPr>
        <w:spacing w:after="0" w:line="240" w:lineRule="auto"/>
        <w:ind w:left="2160"/>
        <w:rPr>
          <w:rFonts w:cstheme="minorHAnsi"/>
          <w:sz w:val="24"/>
          <w:szCs w:val="24"/>
        </w:rPr>
      </w:pPr>
      <w:r w:rsidRPr="00C5632A">
        <w:rPr>
          <w:rFonts w:cstheme="minorHAnsi"/>
          <w:sz w:val="24"/>
          <w:szCs w:val="24"/>
        </w:rPr>
        <w:t>ADHD nervous system differences, sensory systems, emotional regulation, stress response, attention regulation and executive functioning</w:t>
      </w:r>
    </w:p>
    <w:p w14:paraId="6A4111EE" w14:textId="77777777" w:rsidR="005C0602" w:rsidRPr="005C0602" w:rsidRDefault="005C0602" w:rsidP="005C0602">
      <w:pPr>
        <w:spacing w:after="0" w:line="240" w:lineRule="auto"/>
        <w:ind w:left="2160"/>
        <w:rPr>
          <w:rFonts w:cstheme="minorHAnsi"/>
          <w:b/>
          <w:bCs/>
          <w:sz w:val="24"/>
          <w:szCs w:val="24"/>
        </w:rPr>
      </w:pPr>
    </w:p>
    <w:p w14:paraId="5FFEB5CE" w14:textId="5D59D317" w:rsidR="005C0602" w:rsidRPr="005C0602" w:rsidRDefault="005C0602" w:rsidP="005C0602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5C0602">
        <w:rPr>
          <w:rFonts w:cstheme="minorHAnsi"/>
          <w:b/>
          <w:bCs/>
          <w:sz w:val="24"/>
          <w:szCs w:val="24"/>
        </w:rPr>
        <w:t>15</w:t>
      </w:r>
      <w:r>
        <w:rPr>
          <w:rFonts w:cstheme="minorHAnsi"/>
          <w:b/>
          <w:bCs/>
          <w:sz w:val="24"/>
          <w:szCs w:val="24"/>
        </w:rPr>
        <w:t>:</w:t>
      </w:r>
      <w:r w:rsidRPr="005C0602">
        <w:rPr>
          <w:rFonts w:cstheme="minorHAnsi"/>
          <w:b/>
          <w:bCs/>
          <w:sz w:val="24"/>
          <w:szCs w:val="24"/>
        </w:rPr>
        <w:t xml:space="preserve">30 </w:t>
      </w:r>
      <w:r>
        <w:rPr>
          <w:rFonts w:cstheme="minorHAnsi"/>
          <w:b/>
          <w:bCs/>
          <w:sz w:val="24"/>
          <w:szCs w:val="24"/>
        </w:rPr>
        <w:tab/>
      </w:r>
      <w:r>
        <w:rPr>
          <w:rFonts w:cstheme="minorHAnsi"/>
          <w:b/>
          <w:bCs/>
          <w:sz w:val="24"/>
          <w:szCs w:val="24"/>
        </w:rPr>
        <w:tab/>
      </w:r>
      <w:r>
        <w:rPr>
          <w:rFonts w:cstheme="minorHAnsi"/>
          <w:b/>
          <w:bCs/>
          <w:sz w:val="24"/>
          <w:szCs w:val="24"/>
        </w:rPr>
        <w:tab/>
      </w:r>
      <w:r w:rsidRPr="005C0602">
        <w:rPr>
          <w:rFonts w:cstheme="minorHAnsi"/>
          <w:b/>
          <w:bCs/>
          <w:sz w:val="24"/>
          <w:szCs w:val="24"/>
        </w:rPr>
        <w:t>Finish</w:t>
      </w:r>
    </w:p>
    <w:p w14:paraId="499185AA" w14:textId="77777777" w:rsidR="005C0602" w:rsidRPr="005C0602" w:rsidRDefault="005C0602" w:rsidP="005C0602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5C0602">
        <w:rPr>
          <w:rFonts w:cstheme="minorHAnsi"/>
          <w:b/>
          <w:bCs/>
          <w:sz w:val="24"/>
          <w:szCs w:val="24"/>
        </w:rPr>
        <w:t> </w:t>
      </w:r>
    </w:p>
    <w:p w14:paraId="5AF1C5B0" w14:textId="77777777" w:rsidR="005C0602" w:rsidRDefault="005C0602" w:rsidP="00236A63">
      <w:pPr>
        <w:spacing w:after="0" w:line="240" w:lineRule="auto"/>
        <w:rPr>
          <w:rFonts w:cstheme="minorHAnsi"/>
          <w:b/>
          <w:sz w:val="24"/>
          <w:szCs w:val="24"/>
        </w:rPr>
      </w:pPr>
    </w:p>
    <w:sectPr w:rsidR="005C0602" w:rsidSect="00D2753B">
      <w:headerReference w:type="default" r:id="rId6"/>
      <w:pgSz w:w="11906" w:h="16838"/>
      <w:pgMar w:top="1440" w:right="1440" w:bottom="1440" w:left="144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B4D0D9" w14:textId="77777777" w:rsidR="00D2753B" w:rsidRDefault="00D2753B" w:rsidP="00D2753B">
      <w:pPr>
        <w:spacing w:after="0" w:line="240" w:lineRule="auto"/>
      </w:pPr>
      <w:r>
        <w:separator/>
      </w:r>
    </w:p>
  </w:endnote>
  <w:endnote w:type="continuationSeparator" w:id="0">
    <w:p w14:paraId="2FB0CC76" w14:textId="77777777" w:rsidR="00D2753B" w:rsidRDefault="00D2753B" w:rsidP="00D275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FDE7D4" w14:textId="77777777" w:rsidR="00D2753B" w:rsidRDefault="00D2753B" w:rsidP="00D2753B">
      <w:pPr>
        <w:spacing w:after="0" w:line="240" w:lineRule="auto"/>
      </w:pPr>
      <w:r>
        <w:separator/>
      </w:r>
    </w:p>
  </w:footnote>
  <w:footnote w:type="continuationSeparator" w:id="0">
    <w:p w14:paraId="7034330D" w14:textId="77777777" w:rsidR="00D2753B" w:rsidRDefault="00D2753B" w:rsidP="00D275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21F505" w14:textId="75E8B73F" w:rsidR="00D2753B" w:rsidRDefault="00A34761" w:rsidP="00D2753B">
    <w:pPr>
      <w:pStyle w:val="Header"/>
      <w:ind w:left="-1418"/>
    </w:pPr>
    <w:r>
      <w:rPr>
        <w:noProof/>
      </w:rPr>
      <w:drawing>
        <wp:inline distT="0" distB="0" distL="0" distR="0" wp14:anchorId="7BCAF441" wp14:editId="42ABAB37">
          <wp:extent cx="7537450" cy="933450"/>
          <wp:effectExtent l="0" t="0" r="6350" b="0"/>
          <wp:docPr id="26715890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715890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2852" cy="9341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2753B">
      <w:rPr>
        <w:noProof/>
      </w:rPr>
      <w:drawing>
        <wp:anchor distT="0" distB="0" distL="114300" distR="114300" simplePos="0" relativeHeight="251659264" behindDoc="0" locked="0" layoutInCell="1" allowOverlap="1" wp14:anchorId="3285415A" wp14:editId="745B31BC">
          <wp:simplePos x="0" y="0"/>
          <wp:positionH relativeFrom="column">
            <wp:posOffset>3778250</wp:posOffset>
          </wp:positionH>
          <wp:positionV relativeFrom="paragraph">
            <wp:posOffset>114300</wp:posOffset>
          </wp:positionV>
          <wp:extent cx="2694032" cy="603869"/>
          <wp:effectExtent l="0" t="0" r="0" b="6350"/>
          <wp:wrapNone/>
          <wp:docPr id="4173945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>
                    <a:picLocks noChangeAspect="1"/>
                  </pic:cNvPicPr>
                </pic:nvPicPr>
                <pic:blipFill>
                  <a:blip r:embed="rId2" cstate="screen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94032" cy="6038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753B"/>
    <w:rsid w:val="000232C4"/>
    <w:rsid w:val="00067691"/>
    <w:rsid w:val="0010052E"/>
    <w:rsid w:val="001364C7"/>
    <w:rsid w:val="001704FF"/>
    <w:rsid w:val="00175703"/>
    <w:rsid w:val="00236A63"/>
    <w:rsid w:val="00246A87"/>
    <w:rsid w:val="003523F9"/>
    <w:rsid w:val="003E1BF4"/>
    <w:rsid w:val="00420D0C"/>
    <w:rsid w:val="005C0602"/>
    <w:rsid w:val="005F4316"/>
    <w:rsid w:val="008021A1"/>
    <w:rsid w:val="00827FBD"/>
    <w:rsid w:val="008A29FA"/>
    <w:rsid w:val="008D5AD5"/>
    <w:rsid w:val="00933557"/>
    <w:rsid w:val="00943350"/>
    <w:rsid w:val="00972667"/>
    <w:rsid w:val="009B3CA9"/>
    <w:rsid w:val="009D0D60"/>
    <w:rsid w:val="00A34761"/>
    <w:rsid w:val="00B0748E"/>
    <w:rsid w:val="00C5632A"/>
    <w:rsid w:val="00D2753B"/>
    <w:rsid w:val="00F40F61"/>
    <w:rsid w:val="00F51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DFED4"/>
  <w15:chartTrackingRefBased/>
  <w15:docId w15:val="{8EAE1DB5-F682-471F-81E3-794BE87EF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6A63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75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753B"/>
  </w:style>
  <w:style w:type="paragraph" w:styleId="Footer">
    <w:name w:val="footer"/>
    <w:basedOn w:val="Normal"/>
    <w:link w:val="FooterChar"/>
    <w:uiPriority w:val="99"/>
    <w:unhideWhenUsed/>
    <w:rsid w:val="00D275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753B"/>
  </w:style>
  <w:style w:type="table" w:styleId="TableGrid">
    <w:name w:val="Table Grid"/>
    <w:basedOn w:val="TableNormal"/>
    <w:uiPriority w:val="59"/>
    <w:rsid w:val="00236A63"/>
    <w:pPr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5632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563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284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7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134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Southern Health NHS Foundation Trust</Company>
  <LinksUpToDate>false</LinksUpToDate>
  <CharactersWithSpaces>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Gould, Jane</dc:creator>
  <cp:keywords/>
  <dc:description/>
  <cp:lastModifiedBy>Dove, Helen</cp:lastModifiedBy>
  <cp:revision>6</cp:revision>
  <dcterms:created xsi:type="dcterms:W3CDTF">2025-02-19T13:21:00Z</dcterms:created>
  <dcterms:modified xsi:type="dcterms:W3CDTF">2025-06-09T13:46:00Z</dcterms:modified>
</cp:coreProperties>
</file>